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C6975" w14:textId="1AFC2E7F" w:rsidR="009D5892" w:rsidRDefault="009D5892" w:rsidP="009D5892">
      <w:r>
        <w:t xml:space="preserve">                                    </w:t>
      </w:r>
      <w:r w:rsidRPr="009D5892">
        <w:rPr>
          <w:noProof/>
        </w:rPr>
        <w:drawing>
          <wp:inline distT="0" distB="0" distL="0" distR="0" wp14:anchorId="255218C1" wp14:editId="59B6CF83">
            <wp:extent cx="3860671" cy="2530884"/>
            <wp:effectExtent l="0" t="0" r="698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80383" cy="2543806"/>
                    </a:xfrm>
                    <a:prstGeom prst="rect">
                      <a:avLst/>
                    </a:prstGeom>
                    <a:noFill/>
                    <a:ln>
                      <a:noFill/>
                    </a:ln>
                  </pic:spPr>
                </pic:pic>
              </a:graphicData>
            </a:graphic>
          </wp:inline>
        </w:drawing>
      </w:r>
    </w:p>
    <w:p w14:paraId="3D29FB24" w14:textId="77777777" w:rsidR="009D5892" w:rsidRDefault="009D5892" w:rsidP="009D5892"/>
    <w:p w14:paraId="6F1024A0" w14:textId="2B5F4AB7" w:rsidR="009D5892" w:rsidRDefault="00BF305A" w:rsidP="009D5892">
      <w:r>
        <w:tab/>
      </w:r>
      <w:r>
        <w:tab/>
      </w:r>
      <w:r>
        <w:tab/>
      </w:r>
      <w:r>
        <w:tab/>
      </w:r>
      <w:r>
        <w:tab/>
        <w:t xml:space="preserve">         Jalila Dado Bahri, Esq. </w:t>
      </w:r>
    </w:p>
    <w:p w14:paraId="6FADB535" w14:textId="77777777" w:rsidR="009D5892" w:rsidRPr="009D5892" w:rsidRDefault="009D5892" w:rsidP="009D5892"/>
    <w:p w14:paraId="2FA927A5" w14:textId="795DBBA8" w:rsidR="00C87B00" w:rsidRDefault="009D5892">
      <w:pPr>
        <w:rPr>
          <w:rFonts w:ascii="Segoe UI" w:hAnsi="Segoe UI" w:cs="Segoe UI"/>
          <w:color w:val="0D0D0D"/>
          <w:shd w:val="clear" w:color="auto" w:fill="FFFFFF"/>
        </w:rPr>
      </w:pPr>
      <w:r>
        <w:rPr>
          <w:rFonts w:ascii="Segoe UI" w:hAnsi="Segoe UI" w:cs="Segoe UI"/>
          <w:color w:val="0D0D0D"/>
          <w:shd w:val="clear" w:color="auto" w:fill="FFFFFF"/>
        </w:rPr>
        <w:t>Jalila Dado</w:t>
      </w:r>
      <w:r w:rsidR="00333FD6">
        <w:rPr>
          <w:rFonts w:ascii="Segoe UI" w:hAnsi="Segoe UI" w:cs="Segoe UI"/>
          <w:color w:val="0D0D0D"/>
          <w:shd w:val="clear" w:color="auto" w:fill="FFFFFF"/>
        </w:rPr>
        <w:t xml:space="preserve"> Bahri</w:t>
      </w:r>
      <w:r>
        <w:rPr>
          <w:rFonts w:ascii="Segoe UI" w:hAnsi="Segoe UI" w:cs="Segoe UI"/>
          <w:color w:val="0D0D0D"/>
          <w:shd w:val="clear" w:color="auto" w:fill="FFFFFF"/>
        </w:rPr>
        <w:t>, Esq., is a professional with a diverse background spanning law, real estate, and title insurance. Graduating with a Bachelor of Arts from Michigan State University and a law degree from Capital University with a concentration in dispute resolution</w:t>
      </w:r>
      <w:r w:rsidR="00613C6E">
        <w:rPr>
          <w:rFonts w:ascii="Segoe UI" w:hAnsi="Segoe UI" w:cs="Segoe UI"/>
          <w:color w:val="0D0D0D"/>
          <w:shd w:val="clear" w:color="auto" w:fill="FFFFFF"/>
        </w:rPr>
        <w:t xml:space="preserve">. </w:t>
      </w:r>
      <w:r>
        <w:rPr>
          <w:rFonts w:ascii="Segoe UI" w:hAnsi="Segoe UI" w:cs="Segoe UI"/>
          <w:color w:val="0D0D0D"/>
          <w:shd w:val="clear" w:color="auto" w:fill="FFFFFF"/>
        </w:rPr>
        <w:t>Jalila began her career as a legal intern in the title insurance industry. Over the years, she has expanded her expertise across various roles including sales, consulting, business development, education &amp; training, strategic planning, and compliance. Jalila is an Agency Representative at Old Republic's Michigan office where she continues to bring her wealth of experience and dedication to serving clients and upholding the highest standards of professionalism in the industry.</w:t>
      </w:r>
    </w:p>
    <w:p w14:paraId="305B120B" w14:textId="77777777" w:rsidR="009D5892" w:rsidRDefault="009D5892">
      <w:pPr>
        <w:rPr>
          <w:rFonts w:ascii="Segoe UI" w:hAnsi="Segoe UI" w:cs="Segoe UI"/>
          <w:color w:val="0D0D0D"/>
          <w:shd w:val="clear" w:color="auto" w:fill="FFFFFF"/>
        </w:rPr>
      </w:pPr>
    </w:p>
    <w:p w14:paraId="3666FBD0" w14:textId="77777777" w:rsidR="009D5892" w:rsidRDefault="009D5892"/>
    <w:sectPr w:rsidR="009D58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892"/>
    <w:rsid w:val="00333FD6"/>
    <w:rsid w:val="00371648"/>
    <w:rsid w:val="00613C6E"/>
    <w:rsid w:val="0070124F"/>
    <w:rsid w:val="009D5892"/>
    <w:rsid w:val="009D6BE2"/>
    <w:rsid w:val="00BF305A"/>
    <w:rsid w:val="00C87B00"/>
    <w:rsid w:val="00FD09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7EB3A"/>
  <w15:chartTrackingRefBased/>
  <w15:docId w15:val="{C7EC8CCF-7A23-49CE-9CC4-A7C785817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986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275DB5-6033-48DA-B844-85BF9544B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Bahri, Jalila</dc:creator>
  <cp:keywords/>
  <dc:description/>
  <cp:lastModifiedBy>Bahri, Jalila</cp:lastModifiedBy>
  <cp:revision>2</cp:revision>
  <dcterms:created xsi:type="dcterms:W3CDTF">2026-03-23T17:49:00Z</dcterms:created>
  <dcterms:modified xsi:type="dcterms:W3CDTF">2026-03-23T17:49:00Z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029e12c-f801-4237-993b-e6a737fc631f_Enabled">
    <vt:lpwstr>true</vt:lpwstr>
  </property>
  <property fmtid="{D5CDD505-2E9C-101B-9397-08002B2CF9AE}" pid="3" name="MSIP_Label_b029e12c-f801-4237-993b-e6a737fc631f_SetDate">
    <vt:lpwstr>2024-04-30T14:53:08Z</vt:lpwstr>
  </property>
  <property fmtid="{D5CDD505-2E9C-101B-9397-08002B2CF9AE}" pid="4" name="MSIP_Label_b029e12c-f801-4237-993b-e6a737fc631f_Method">
    <vt:lpwstr>Standard</vt:lpwstr>
  </property>
  <property fmtid="{D5CDD505-2E9C-101B-9397-08002B2CF9AE}" pid="5" name="MSIP_Label_b029e12c-f801-4237-993b-e6a737fc631f_Name">
    <vt:lpwstr>Confidential or Internal Use</vt:lpwstr>
  </property>
  <property fmtid="{D5CDD505-2E9C-101B-9397-08002B2CF9AE}" pid="6" name="MSIP_Label_b029e12c-f801-4237-993b-e6a737fc631f_SiteId">
    <vt:lpwstr>b1a4b72b-b14a-41b0-b0a4-76f4b8df1f43</vt:lpwstr>
  </property>
  <property fmtid="{D5CDD505-2E9C-101B-9397-08002B2CF9AE}" pid="7" name="MSIP_Label_b029e12c-f801-4237-993b-e6a737fc631f_ActionId">
    <vt:lpwstr>b7e22d71-61c0-4b52-8900-ecf2e3a36a3f</vt:lpwstr>
  </property>
  <property fmtid="{D5CDD505-2E9C-101B-9397-08002B2CF9AE}" pid="8" name="MSIP_Label_b029e12c-f801-4237-993b-e6a737fc631f_ContentBits">
    <vt:lpwstr>0</vt:lpwstr>
  </property>
</Properties>
</file>